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20" w:rsidRPr="00A31218" w:rsidRDefault="00F47520" w:rsidP="00D20B8C">
      <w:pPr>
        <w:pStyle w:val="JobSpecHeading1"/>
        <w:jc w:val="left"/>
        <w:rPr>
          <w:rFonts w:ascii="Calibri Light" w:hAnsi="Calibri Light"/>
          <w:color w:val="auto"/>
        </w:rPr>
      </w:pPr>
      <w:r w:rsidRPr="00A31218">
        <w:rPr>
          <w:rFonts w:ascii="Calibri Light" w:hAnsi="Calibri Light"/>
          <w:color w:val="auto"/>
          <w:lang w:val="en-AU"/>
        </w:rPr>
        <w:t>Purpose</w:t>
      </w:r>
    </w:p>
    <w:p w:rsidR="00E93066" w:rsidRPr="00A31218" w:rsidRDefault="00035224" w:rsidP="00B168F2">
      <w:pPr>
        <w:pStyle w:val="BodyText3"/>
        <w:spacing w:before="60" w:after="60"/>
        <w:jc w:val="both"/>
        <w:rPr>
          <w:rFonts w:ascii="Calibri Light" w:hAnsi="Calibri Light"/>
          <w:sz w:val="22"/>
          <w:szCs w:val="22"/>
        </w:rPr>
      </w:pPr>
      <w:r w:rsidRPr="00A31218">
        <w:rPr>
          <w:rFonts w:ascii="Calibri Light" w:hAnsi="Calibri Light"/>
          <w:sz w:val="22"/>
          <w:szCs w:val="22"/>
        </w:rPr>
        <w:t>(Company) w</w:t>
      </w:r>
      <w:r w:rsidR="00E93066" w:rsidRPr="00A31218">
        <w:rPr>
          <w:rFonts w:ascii="Calibri Light" w:hAnsi="Calibri Light"/>
          <w:sz w:val="22"/>
          <w:szCs w:val="22"/>
        </w:rPr>
        <w:t>ill ensure that all employees have access to complaint mechanisms and are encouraged to raise any grievance they may have regarding another employee and/or other aspect of their employment without fear of retribution.</w:t>
      </w:r>
    </w:p>
    <w:p w:rsidR="00E93066" w:rsidRPr="00A31218" w:rsidRDefault="00035224" w:rsidP="00B168F2">
      <w:pPr>
        <w:pStyle w:val="BodyText3"/>
        <w:spacing w:before="60" w:after="60"/>
        <w:jc w:val="both"/>
        <w:rPr>
          <w:rFonts w:ascii="Calibri Light" w:hAnsi="Calibri Light"/>
          <w:sz w:val="22"/>
          <w:szCs w:val="22"/>
        </w:rPr>
      </w:pPr>
      <w:r w:rsidRPr="00A31218">
        <w:rPr>
          <w:rFonts w:ascii="Calibri Light" w:hAnsi="Calibri Light"/>
          <w:sz w:val="22"/>
          <w:szCs w:val="22"/>
        </w:rPr>
        <w:t>(Company) a</w:t>
      </w:r>
      <w:r w:rsidR="00E93066" w:rsidRPr="00A31218">
        <w:rPr>
          <w:rFonts w:ascii="Calibri Light" w:hAnsi="Calibri Light"/>
          <w:sz w:val="22"/>
          <w:szCs w:val="22"/>
        </w:rPr>
        <w:t>cknowledges that handling such grievances in a proactive manner is an important part of the continuous improvement process.</w:t>
      </w:r>
    </w:p>
    <w:p w:rsidR="00E93066" w:rsidRPr="00A31218" w:rsidRDefault="00DC7DD4" w:rsidP="00DC7DD4">
      <w:pPr>
        <w:pStyle w:val="JobSpecHeading1"/>
        <w:rPr>
          <w:rFonts w:ascii="Calibri Light" w:hAnsi="Calibri Light"/>
          <w:color w:val="auto"/>
          <w:lang w:val="en-AU"/>
        </w:rPr>
      </w:pPr>
      <w:r w:rsidRPr="00A31218">
        <w:rPr>
          <w:rFonts w:ascii="Calibri Light" w:hAnsi="Calibri Light"/>
          <w:color w:val="auto"/>
          <w:lang w:val="en-AU"/>
        </w:rPr>
        <w:tab/>
      </w:r>
    </w:p>
    <w:p w:rsidR="00F47520" w:rsidRPr="00A31218" w:rsidRDefault="00F47520" w:rsidP="00D20B8C">
      <w:pPr>
        <w:pStyle w:val="JobSpecHeading1"/>
        <w:jc w:val="left"/>
        <w:rPr>
          <w:rFonts w:ascii="Calibri Light" w:eastAsia="Times New Roman" w:hAnsi="Calibri Light"/>
          <w:color w:val="auto"/>
          <w:lang w:val="en-AU"/>
        </w:rPr>
      </w:pPr>
      <w:r w:rsidRPr="00A31218">
        <w:rPr>
          <w:rFonts w:ascii="Calibri Light" w:eastAsia="Times New Roman" w:hAnsi="Calibri Light"/>
          <w:color w:val="auto"/>
          <w:lang w:val="en-AU"/>
        </w:rPr>
        <w:t>Statement</w:t>
      </w:r>
    </w:p>
    <w:p w:rsidR="00E93066" w:rsidRPr="00A31218" w:rsidRDefault="00E93066" w:rsidP="00B168F2">
      <w:pPr>
        <w:spacing w:before="60" w:after="60"/>
        <w:jc w:val="both"/>
        <w:rPr>
          <w:rFonts w:ascii="Calibri Light" w:hAnsi="Calibri Light" w:cs="Arial"/>
        </w:rPr>
      </w:pPr>
      <w:r w:rsidRPr="00A31218">
        <w:rPr>
          <w:rFonts w:ascii="Calibri Light" w:hAnsi="Calibri Light" w:cs="Arial"/>
        </w:rPr>
        <w:t>This is achieved by:</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Creating an open environment that enables employees to lodge a g</w:t>
      </w:r>
      <w:r w:rsidR="00DC7DD4" w:rsidRPr="00A31218">
        <w:rPr>
          <w:rFonts w:ascii="Calibri Light" w:hAnsi="Calibri Light" w:cs="Arial"/>
        </w:rPr>
        <w:t>rievance with their supervisor, m</w:t>
      </w:r>
      <w:r w:rsidRPr="00A31218">
        <w:rPr>
          <w:rFonts w:ascii="Calibri Light" w:hAnsi="Calibri Light" w:cs="Arial"/>
        </w:rPr>
        <w:t>anager or directly with Human Resources</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Educating and informing employees of the Grievance Policy and Procedure</w:t>
      </w:r>
    </w:p>
    <w:p w:rsidR="00E93066" w:rsidRPr="00A31218" w:rsidRDefault="00544DBD"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 xml:space="preserve">Investigating and responding </w:t>
      </w:r>
      <w:r w:rsidR="00E93066" w:rsidRPr="00A31218">
        <w:rPr>
          <w:rFonts w:ascii="Calibri Light" w:hAnsi="Calibri Light" w:cs="Arial"/>
        </w:rPr>
        <w:t>to grievances in a timely and efficient manner and keeping the complainant informed at all times of the progress of their grievance</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 xml:space="preserve">Handling all grievances with fairness and in accordance with the </w:t>
      </w:r>
      <w:r w:rsidR="00035224" w:rsidRPr="00A31218">
        <w:rPr>
          <w:rFonts w:ascii="Calibri Light" w:hAnsi="Calibri Light" w:cs="Arial"/>
        </w:rPr>
        <w:t xml:space="preserve">(Company) </w:t>
      </w:r>
      <w:r w:rsidRPr="00A31218">
        <w:rPr>
          <w:rFonts w:ascii="Calibri Light" w:hAnsi="Calibri Light" w:cs="Arial"/>
        </w:rPr>
        <w:t>principles of natural justice</w:t>
      </w:r>
      <w:r w:rsidR="00544DBD" w:rsidRPr="00A31218">
        <w:rPr>
          <w:rFonts w:ascii="Calibri Light" w:hAnsi="Calibri Light" w:cs="Arial"/>
        </w:rPr>
        <w:t xml:space="preserve"> and consistent with any other relevant pol</w:t>
      </w:r>
      <w:r w:rsidR="00B510E2" w:rsidRPr="00A31218">
        <w:rPr>
          <w:rFonts w:ascii="Calibri Light" w:hAnsi="Calibri Light" w:cs="Arial"/>
        </w:rPr>
        <w:t>i</w:t>
      </w:r>
      <w:r w:rsidR="00544DBD" w:rsidRPr="00A31218">
        <w:rPr>
          <w:rFonts w:ascii="Calibri Light" w:hAnsi="Calibri Light" w:cs="Arial"/>
        </w:rPr>
        <w:t>cies and pr</w:t>
      </w:r>
      <w:r w:rsidR="00B510E2" w:rsidRPr="00A31218">
        <w:rPr>
          <w:rFonts w:ascii="Calibri Light" w:hAnsi="Calibri Light" w:cs="Arial"/>
        </w:rPr>
        <w:t>o</w:t>
      </w:r>
      <w:r w:rsidR="00544DBD" w:rsidRPr="00A31218">
        <w:rPr>
          <w:rFonts w:ascii="Calibri Light" w:hAnsi="Calibri Light" w:cs="Arial"/>
        </w:rPr>
        <w:t xml:space="preserve">cedures </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Ensuring that all grievances are kept confidential and only discussed with parties required to be involved in its resolution</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Enabling all parties to have a support person as required</w:t>
      </w:r>
    </w:p>
    <w:p w:rsidR="00E93066" w:rsidRPr="00A31218" w:rsidRDefault="00E93066" w:rsidP="00DC7DD4">
      <w:pPr>
        <w:pStyle w:val="ListParagraph"/>
        <w:numPr>
          <w:ilvl w:val="0"/>
          <w:numId w:val="41"/>
        </w:numPr>
        <w:tabs>
          <w:tab w:val="left" w:pos="434"/>
        </w:tabs>
        <w:jc w:val="both"/>
        <w:rPr>
          <w:rFonts w:ascii="Calibri Light" w:hAnsi="Calibri Light" w:cs="Arial"/>
        </w:rPr>
      </w:pPr>
      <w:r w:rsidRPr="00A31218">
        <w:rPr>
          <w:rFonts w:ascii="Calibri Light" w:hAnsi="Calibri Light" w:cs="Arial"/>
        </w:rPr>
        <w:t>Compliance with all Award dispute settlement provisions for grievances arising from matters under the Award or in relation to the National Employment Standards.</w:t>
      </w:r>
    </w:p>
    <w:p w:rsidR="00E93066" w:rsidRPr="00A31218" w:rsidRDefault="00E93066" w:rsidP="00DC7DD4">
      <w:pPr>
        <w:pStyle w:val="JobSpecHeading1"/>
        <w:rPr>
          <w:rFonts w:ascii="Calibri Light" w:eastAsia="Times New Roman" w:hAnsi="Calibri Light"/>
          <w:color w:val="auto"/>
          <w:lang w:val="en-AU"/>
        </w:rPr>
      </w:pPr>
    </w:p>
    <w:p w:rsidR="002A557D" w:rsidRPr="00A31218" w:rsidRDefault="002A557D" w:rsidP="008F2E51">
      <w:pPr>
        <w:pStyle w:val="JobSpecHeading1"/>
        <w:jc w:val="left"/>
        <w:rPr>
          <w:rFonts w:ascii="Calibri Light" w:eastAsia="Times New Roman" w:hAnsi="Calibri Light"/>
          <w:color w:val="auto"/>
          <w:lang w:val="en-AU"/>
        </w:rPr>
      </w:pPr>
      <w:r w:rsidRPr="00A31218">
        <w:rPr>
          <w:rFonts w:ascii="Calibri Light" w:eastAsia="Times New Roman" w:hAnsi="Calibri Light"/>
          <w:color w:val="auto"/>
          <w:lang w:val="en-AU"/>
        </w:rPr>
        <w:t>Definition</w:t>
      </w:r>
    </w:p>
    <w:p w:rsidR="00E93066" w:rsidRPr="00A31218" w:rsidRDefault="00E93066" w:rsidP="00B168F2">
      <w:pPr>
        <w:pStyle w:val="BodyText3"/>
        <w:spacing w:before="60" w:after="60"/>
        <w:jc w:val="both"/>
        <w:rPr>
          <w:rFonts w:ascii="Calibri Light" w:hAnsi="Calibri Light"/>
          <w:sz w:val="22"/>
          <w:szCs w:val="22"/>
        </w:rPr>
      </w:pPr>
      <w:r w:rsidRPr="00A31218">
        <w:rPr>
          <w:rFonts w:ascii="Calibri Light" w:hAnsi="Calibri Light"/>
          <w:b/>
          <w:i/>
          <w:sz w:val="22"/>
          <w:szCs w:val="22"/>
        </w:rPr>
        <w:t>Grievance</w:t>
      </w:r>
      <w:r w:rsidRPr="00A31218">
        <w:rPr>
          <w:rFonts w:ascii="Calibri Light" w:hAnsi="Calibri Light"/>
          <w:sz w:val="22"/>
          <w:szCs w:val="22"/>
        </w:rPr>
        <w:t xml:space="preserve"> is dissatisfaction with any aspect of work or the work environment.</w:t>
      </w:r>
    </w:p>
    <w:p w:rsidR="00ED77A8" w:rsidRPr="00A31218" w:rsidRDefault="00ED77A8" w:rsidP="00F47520">
      <w:pPr>
        <w:tabs>
          <w:tab w:val="right" w:pos="360"/>
          <w:tab w:val="num" w:pos="990"/>
        </w:tabs>
        <w:spacing w:before="120" w:after="120"/>
        <w:ind w:right="-540"/>
        <w:jc w:val="both"/>
        <w:rPr>
          <w:rFonts w:ascii="Calibri Light" w:hAnsi="Calibri Light" w:cs="Arial"/>
          <w:szCs w:val="22"/>
          <w:lang w:val="en-US"/>
        </w:rPr>
      </w:pPr>
    </w:p>
    <w:p w:rsidR="00ED77A8" w:rsidRPr="00A31218" w:rsidRDefault="00ED77A8" w:rsidP="00F47520">
      <w:pPr>
        <w:tabs>
          <w:tab w:val="right" w:pos="360"/>
          <w:tab w:val="num" w:pos="990"/>
        </w:tabs>
        <w:spacing w:before="120" w:after="120"/>
        <w:ind w:right="-540"/>
        <w:jc w:val="both"/>
        <w:rPr>
          <w:rFonts w:ascii="Calibri Light" w:hAnsi="Calibri Light" w:cs="Arial"/>
          <w:szCs w:val="22"/>
          <w:lang w:val="en-US"/>
        </w:rPr>
      </w:pPr>
    </w:p>
    <w:p w:rsidR="00ED77A8" w:rsidRPr="00A31218" w:rsidRDefault="00ED77A8"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DC7DD4" w:rsidRPr="00A31218" w:rsidRDefault="00DC7DD4" w:rsidP="00F47520">
      <w:pPr>
        <w:tabs>
          <w:tab w:val="right" w:pos="360"/>
          <w:tab w:val="num" w:pos="990"/>
        </w:tabs>
        <w:spacing w:before="120" w:after="120"/>
        <w:ind w:right="-540"/>
        <w:jc w:val="both"/>
        <w:rPr>
          <w:rFonts w:ascii="Calibri Light" w:hAnsi="Calibri Light" w:cs="Arial"/>
          <w:szCs w:val="22"/>
          <w:lang w:val="en-US"/>
        </w:rPr>
      </w:pPr>
    </w:p>
    <w:p w:rsidR="00ED77A8" w:rsidRPr="00A31218" w:rsidRDefault="00ED77A8" w:rsidP="00F47520">
      <w:pPr>
        <w:tabs>
          <w:tab w:val="right" w:pos="360"/>
          <w:tab w:val="num" w:pos="990"/>
        </w:tabs>
        <w:spacing w:before="120" w:after="120"/>
        <w:ind w:right="-540"/>
        <w:jc w:val="both"/>
        <w:rPr>
          <w:rFonts w:ascii="Calibri Light" w:hAnsi="Calibri Light" w:cs="Arial"/>
          <w:szCs w:val="22"/>
          <w:lang w:val="en-US"/>
        </w:rPr>
      </w:pPr>
    </w:p>
    <w:p w:rsidR="00E93066" w:rsidRPr="00A31218" w:rsidRDefault="00E93066" w:rsidP="00F47520">
      <w:pPr>
        <w:tabs>
          <w:tab w:val="right" w:pos="360"/>
          <w:tab w:val="num" w:pos="990"/>
        </w:tabs>
        <w:spacing w:before="120" w:after="120"/>
        <w:ind w:right="-540"/>
        <w:jc w:val="both"/>
        <w:rPr>
          <w:rFonts w:ascii="Calibri Light" w:hAnsi="Calibri Light" w:cs="Arial"/>
          <w:szCs w:val="22"/>
          <w:lang w:val="en-US"/>
        </w:rPr>
      </w:pPr>
    </w:p>
    <w:p w:rsidR="00E93066" w:rsidRPr="00A31218" w:rsidRDefault="00E93066" w:rsidP="00F47520">
      <w:pPr>
        <w:tabs>
          <w:tab w:val="right" w:pos="360"/>
          <w:tab w:val="num" w:pos="990"/>
        </w:tabs>
        <w:spacing w:before="120" w:after="120"/>
        <w:ind w:right="-540"/>
        <w:jc w:val="both"/>
        <w:rPr>
          <w:rFonts w:ascii="Calibri Light" w:hAnsi="Calibri Light" w:cs="Arial"/>
          <w:szCs w:val="22"/>
          <w:lang w:val="en-US"/>
        </w:rPr>
      </w:pPr>
    </w:p>
    <w:p w:rsidR="00D20B8C" w:rsidRPr="00A31218" w:rsidRDefault="00D20B8C" w:rsidP="00F47520">
      <w:pPr>
        <w:tabs>
          <w:tab w:val="right" w:pos="360"/>
          <w:tab w:val="num" w:pos="990"/>
        </w:tabs>
        <w:spacing w:before="120" w:after="120"/>
        <w:ind w:right="-540"/>
        <w:jc w:val="both"/>
        <w:rPr>
          <w:rFonts w:ascii="Calibri Light" w:hAnsi="Calibri Light" w:cs="Arial"/>
          <w:szCs w:val="22"/>
          <w:lang w:val="en-US"/>
        </w:rPr>
      </w:pPr>
    </w:p>
    <w:p w:rsidR="00A31218" w:rsidRDefault="00A31218" w:rsidP="00DC7DD4">
      <w:pPr>
        <w:pStyle w:val="JobSpecHeading1"/>
        <w:rPr>
          <w:rFonts w:ascii="Calibri Light" w:hAnsi="Calibri Light"/>
          <w:color w:val="auto"/>
          <w:sz w:val="22"/>
          <w:szCs w:val="22"/>
        </w:rPr>
      </w:pPr>
    </w:p>
    <w:p w:rsidR="00A31218" w:rsidRDefault="00A31218" w:rsidP="00DC7DD4">
      <w:pPr>
        <w:pStyle w:val="JobSpecHeading1"/>
        <w:rPr>
          <w:rFonts w:ascii="Calibri Light" w:hAnsi="Calibri Light"/>
          <w:color w:val="auto"/>
          <w:sz w:val="22"/>
          <w:szCs w:val="22"/>
        </w:rPr>
      </w:pPr>
      <w:bookmarkStart w:id="0" w:name="_GoBack"/>
      <w:bookmarkEnd w:id="0"/>
    </w:p>
    <w:p w:rsidR="00DC7DD4" w:rsidRPr="00A31218" w:rsidRDefault="00DC7DD4" w:rsidP="00DC7DD4">
      <w:pPr>
        <w:pStyle w:val="JobSpecHeading1"/>
        <w:rPr>
          <w:rFonts w:ascii="Calibri Light" w:hAnsi="Calibri Light"/>
          <w:color w:val="auto"/>
          <w:sz w:val="22"/>
          <w:szCs w:val="22"/>
        </w:rPr>
      </w:pPr>
      <w:r w:rsidRPr="00A31218">
        <w:rPr>
          <w:rFonts w:ascii="Calibri Light" w:hAnsi="Calibri Light"/>
          <w:color w:val="auto"/>
          <w:sz w:val="22"/>
          <w:szCs w:val="22"/>
        </w:rPr>
        <w:lastRenderedPageBreak/>
        <w:t>SCHEDULE A</w:t>
      </w:r>
    </w:p>
    <w:p w:rsidR="00DC7DD4" w:rsidRPr="00A31218" w:rsidRDefault="00DC7DD4" w:rsidP="00DC7DD4">
      <w:pPr>
        <w:pStyle w:val="JobSpecHeading1"/>
        <w:rPr>
          <w:rFonts w:ascii="Calibri Light" w:hAnsi="Calibri Light"/>
          <w:color w:val="auto"/>
          <w:sz w:val="22"/>
          <w:szCs w:val="22"/>
        </w:rPr>
      </w:pPr>
    </w:p>
    <w:p w:rsidR="00DC7DD4" w:rsidRPr="00A31218" w:rsidRDefault="00DC7DD4" w:rsidP="00DC7DD4">
      <w:pPr>
        <w:tabs>
          <w:tab w:val="left" w:pos="720"/>
        </w:tabs>
        <w:ind w:right="-244"/>
        <w:jc w:val="center"/>
        <w:rPr>
          <w:rFonts w:ascii="Calibri Light" w:hAnsi="Calibri Light" w:cs="Arial"/>
          <w:b/>
          <w:szCs w:val="22"/>
        </w:rPr>
      </w:pPr>
      <w:r w:rsidRPr="00A31218">
        <w:rPr>
          <w:rFonts w:ascii="Calibri Light" w:hAnsi="Calibri Light" w:cs="Arial"/>
          <w:b/>
          <w:szCs w:val="22"/>
        </w:rPr>
        <w:t>GRIEVANCE POLICY UNDERSTANDING ASSESSMENT</w:t>
      </w:r>
    </w:p>
    <w:p w:rsidR="00DC7DD4" w:rsidRPr="00A31218" w:rsidRDefault="00DC7DD4" w:rsidP="00DC7DD4">
      <w:pPr>
        <w:pBdr>
          <w:bottom w:val="single" w:sz="4" w:space="1" w:color="auto"/>
        </w:pBdr>
        <w:overflowPunct w:val="0"/>
        <w:autoSpaceDE w:val="0"/>
        <w:autoSpaceDN w:val="0"/>
        <w:adjustRightInd w:val="0"/>
        <w:textAlignment w:val="baseline"/>
        <w:rPr>
          <w:rFonts w:ascii="Calibri Light" w:hAnsi="Calibri Light" w:cs="Arial"/>
          <w:sz w:val="12"/>
          <w:szCs w:val="18"/>
        </w:rPr>
      </w:pPr>
    </w:p>
    <w:p w:rsidR="00DC7DD4" w:rsidRPr="00A31218" w:rsidRDefault="00DC7DD4" w:rsidP="00DC7DD4">
      <w:pPr>
        <w:overflowPunct w:val="0"/>
        <w:autoSpaceDE w:val="0"/>
        <w:autoSpaceDN w:val="0"/>
        <w:adjustRightInd w:val="0"/>
        <w:textAlignment w:val="baseline"/>
        <w:rPr>
          <w:rFonts w:ascii="Calibri Light" w:hAnsi="Calibri Light" w:cs="Arial"/>
          <w:sz w:val="10"/>
          <w:szCs w:val="18"/>
        </w:rPr>
      </w:pPr>
    </w:p>
    <w:p w:rsidR="00DC7DD4" w:rsidRPr="00A31218" w:rsidRDefault="00DC7DD4" w:rsidP="00DC7DD4">
      <w:pPr>
        <w:overflowPunct w:val="0"/>
        <w:autoSpaceDE w:val="0"/>
        <w:autoSpaceDN w:val="0"/>
        <w:adjustRightInd w:val="0"/>
        <w:textAlignment w:val="baseline"/>
        <w:rPr>
          <w:rFonts w:ascii="Calibri Light" w:hAnsi="Calibri Light" w:cs="Arial"/>
          <w:sz w:val="18"/>
          <w:szCs w:val="18"/>
        </w:rPr>
      </w:pPr>
    </w:p>
    <w:p w:rsidR="00DC7DD4" w:rsidRPr="00A31218" w:rsidRDefault="00DC7DD4" w:rsidP="00DC7DD4">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Employee Name:</w:t>
      </w:r>
      <w:r w:rsidRPr="00A31218">
        <w:rPr>
          <w:rFonts w:ascii="Calibri Light" w:hAnsi="Calibri Light" w:cs="Arial"/>
          <w:szCs w:val="22"/>
        </w:rPr>
        <w:tab/>
      </w:r>
      <w:r w:rsidRPr="00A31218">
        <w:rPr>
          <w:rFonts w:ascii="Calibri Light" w:hAnsi="Calibri Light" w:cs="Arial"/>
          <w:szCs w:val="22"/>
        </w:rPr>
        <w:tab/>
      </w:r>
    </w:p>
    <w:p w:rsidR="00DC7DD4" w:rsidRPr="00A31218" w:rsidRDefault="00DC7DD4" w:rsidP="00DC7DD4">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DC7DD4" w:rsidRPr="00A31218" w:rsidRDefault="00DC7DD4" w:rsidP="00DC7DD4">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DC7DD4" w:rsidRPr="00A31218" w:rsidRDefault="00DC7DD4" w:rsidP="00DC7DD4">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Site/Department:</w:t>
      </w:r>
      <w:r w:rsidRPr="00A31218">
        <w:rPr>
          <w:rFonts w:ascii="Calibri Light" w:hAnsi="Calibri Light" w:cs="Arial"/>
          <w:szCs w:val="22"/>
        </w:rPr>
        <w:tab/>
      </w:r>
      <w:r w:rsidRPr="00A31218">
        <w:rPr>
          <w:rFonts w:ascii="Calibri Light" w:hAnsi="Calibri Light" w:cs="Arial"/>
          <w:szCs w:val="22"/>
        </w:rPr>
        <w:tab/>
      </w:r>
    </w:p>
    <w:p w:rsidR="00DC7DD4" w:rsidRPr="00A31218" w:rsidRDefault="00DC7DD4" w:rsidP="00DC7DD4">
      <w:pPr>
        <w:overflowPunct w:val="0"/>
        <w:autoSpaceDE w:val="0"/>
        <w:autoSpaceDN w:val="0"/>
        <w:adjustRightInd w:val="0"/>
        <w:textAlignment w:val="baseline"/>
        <w:rPr>
          <w:rFonts w:ascii="Calibri Light" w:hAnsi="Calibri Light" w:cs="Arial"/>
          <w:b/>
          <w:szCs w:val="22"/>
        </w:rPr>
      </w:pPr>
    </w:p>
    <w:p w:rsidR="00DC7DD4" w:rsidRPr="00A31218" w:rsidRDefault="00DC7DD4" w:rsidP="00DC7DD4">
      <w:pPr>
        <w:overflowPunct w:val="0"/>
        <w:autoSpaceDE w:val="0"/>
        <w:autoSpaceDN w:val="0"/>
        <w:adjustRightInd w:val="0"/>
        <w:textAlignment w:val="baseline"/>
        <w:rPr>
          <w:rFonts w:ascii="Calibri Light" w:hAnsi="Calibri Light" w:cs="Arial"/>
          <w:b/>
          <w:szCs w:val="22"/>
        </w:rPr>
      </w:pPr>
      <w:r w:rsidRPr="00A31218">
        <w:rPr>
          <w:rFonts w:ascii="Calibri Light" w:hAnsi="Calibri Light" w:cs="Arial"/>
          <w:b/>
          <w:szCs w:val="22"/>
        </w:rPr>
        <w:t>Grievance</w:t>
      </w:r>
    </w:p>
    <w:p w:rsidR="00DC7DD4" w:rsidRPr="00A31218" w:rsidRDefault="00DC7DD4" w:rsidP="00DC7DD4">
      <w:pPr>
        <w:overflowPunct w:val="0"/>
        <w:autoSpaceDE w:val="0"/>
        <w:autoSpaceDN w:val="0"/>
        <w:adjustRightInd w:val="0"/>
        <w:textAlignment w:val="baseline"/>
        <w:rPr>
          <w:rFonts w:ascii="Calibri Light" w:hAnsi="Calibri Light" w:cs="Arial"/>
          <w:szCs w:val="22"/>
        </w:rPr>
      </w:pPr>
    </w:p>
    <w:p w:rsidR="00DC7DD4" w:rsidRPr="00A31218" w:rsidRDefault="00DC7DD4" w:rsidP="00DC7DD4">
      <w:pPr>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 xml:space="preserve">What is the definition of </w:t>
      </w:r>
      <w:proofErr w:type="gramStart"/>
      <w:r w:rsidRPr="00A31218">
        <w:rPr>
          <w:rFonts w:ascii="Calibri Light" w:hAnsi="Calibri Light" w:cs="Arial"/>
          <w:szCs w:val="22"/>
        </w:rPr>
        <w:t>grievance</w:t>
      </w:r>
      <w:proofErr w:type="gramEnd"/>
    </w:p>
    <w:p w:rsidR="00DC7DD4" w:rsidRPr="00A31218" w:rsidRDefault="00DC7DD4" w:rsidP="00DC7DD4">
      <w:pPr>
        <w:overflowPunct w:val="0"/>
        <w:autoSpaceDE w:val="0"/>
        <w:autoSpaceDN w:val="0"/>
        <w:adjustRightInd w:val="0"/>
        <w:textAlignment w:val="baseline"/>
        <w:rPr>
          <w:rFonts w:ascii="Calibri Light" w:hAnsi="Calibri Light" w:cs="Arial"/>
          <w:szCs w:val="22"/>
        </w:rPr>
      </w:pPr>
    </w:p>
    <w:p w:rsidR="00DC7DD4" w:rsidRPr="00A31218" w:rsidRDefault="00DC7DD4" w:rsidP="00DC7DD4">
      <w:pPr>
        <w:numPr>
          <w:ilvl w:val="0"/>
          <w:numId w:val="42"/>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ab/>
      </w:r>
    </w:p>
    <w:p w:rsidR="00DC7DD4" w:rsidRPr="00A31218" w:rsidRDefault="00DC7DD4" w:rsidP="00DC7DD4">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rsidR="00DC7DD4" w:rsidRPr="00A31218" w:rsidRDefault="00DC7DD4" w:rsidP="00DC7DD4">
      <w:pPr>
        <w:overflowPunct w:val="0"/>
        <w:autoSpaceDE w:val="0"/>
        <w:autoSpaceDN w:val="0"/>
        <w:adjustRightInd w:val="0"/>
        <w:textAlignment w:val="baseline"/>
        <w:rPr>
          <w:rFonts w:ascii="Calibri Light" w:hAnsi="Calibri Light" w:cs="Arial"/>
          <w:b/>
          <w:szCs w:val="22"/>
        </w:rPr>
      </w:pPr>
      <w:r w:rsidRPr="00A31218">
        <w:rPr>
          <w:rFonts w:ascii="Calibri Light" w:hAnsi="Calibri Light" w:cs="Arial"/>
          <w:b/>
          <w:szCs w:val="22"/>
        </w:rPr>
        <w:t>True or False</w:t>
      </w:r>
    </w:p>
    <w:p w:rsidR="00DC7DD4" w:rsidRPr="00A31218" w:rsidRDefault="00DC7DD4" w:rsidP="00DC7DD4">
      <w:pPr>
        <w:overflowPunct w:val="0"/>
        <w:autoSpaceDE w:val="0"/>
        <w:autoSpaceDN w:val="0"/>
        <w:adjustRightInd w:val="0"/>
        <w:textAlignment w:val="baseline"/>
        <w:rPr>
          <w:rFonts w:ascii="Calibri Light" w:hAnsi="Calibri Light" w:cs="Arial"/>
          <w:szCs w:val="22"/>
        </w:rPr>
      </w:pPr>
    </w:p>
    <w:p w:rsidR="00DC7DD4" w:rsidRPr="00A31218" w:rsidRDefault="00DC7DD4" w:rsidP="00DC7DD4">
      <w:pPr>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w:t>
      </w:r>
      <w:r w:rsidRPr="00A31218">
        <w:rPr>
          <w:rFonts w:ascii="Calibri Light" w:hAnsi="Calibri Light" w:cs="Arial"/>
          <w:i/>
          <w:szCs w:val="22"/>
        </w:rPr>
        <w:t>Circle the correct answer for each question</w:t>
      </w:r>
      <w:r w:rsidRPr="00A31218">
        <w:rPr>
          <w:rFonts w:ascii="Calibri Light" w:hAnsi="Calibri Light" w:cs="Arial"/>
          <w:szCs w:val="22"/>
        </w:rPr>
        <w:t>)</w:t>
      </w:r>
    </w:p>
    <w:p w:rsidR="00DC7DD4" w:rsidRPr="00A31218" w:rsidRDefault="00DC7DD4" w:rsidP="00DC7DD4">
      <w:pPr>
        <w:overflowPunct w:val="0"/>
        <w:autoSpaceDE w:val="0"/>
        <w:autoSpaceDN w:val="0"/>
        <w:adjustRightInd w:val="0"/>
        <w:textAlignment w:val="baseline"/>
        <w:rPr>
          <w:rFonts w:ascii="Calibri Light" w:hAnsi="Calibri Light" w:cs="Arial"/>
          <w:szCs w:val="22"/>
        </w:rPr>
      </w:pPr>
    </w:p>
    <w:p w:rsidR="00DC7DD4" w:rsidRPr="00A31218" w:rsidRDefault="00DC7DD4" w:rsidP="00DC7DD4">
      <w:pPr>
        <w:numPr>
          <w:ilvl w:val="0"/>
          <w:numId w:val="43"/>
        </w:numPr>
        <w:tabs>
          <w:tab w:val="righ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Employees can lodge a grievance complaint with either their Supervisor,</w:t>
      </w:r>
      <w:r w:rsidRPr="00A31218">
        <w:rPr>
          <w:rFonts w:ascii="Calibri Light" w:hAnsi="Calibri Light" w:cs="Arial"/>
          <w:szCs w:val="22"/>
        </w:rPr>
        <w:tab/>
      </w:r>
      <w:r w:rsidRPr="00A31218">
        <w:rPr>
          <w:rFonts w:ascii="Calibri Light" w:hAnsi="Calibri Light" w:cs="Arial"/>
          <w:i/>
          <w:szCs w:val="22"/>
        </w:rPr>
        <w:t>True  /  False</w:t>
      </w:r>
    </w:p>
    <w:p w:rsidR="00DC7DD4" w:rsidRPr="00A31218" w:rsidRDefault="00DC7DD4" w:rsidP="00DC7DD4">
      <w:pPr>
        <w:tabs>
          <w:tab w:val="right" w:pos="9639"/>
        </w:tabs>
        <w:overflowPunct w:val="0"/>
        <w:autoSpaceDE w:val="0"/>
        <w:autoSpaceDN w:val="0"/>
        <w:adjustRightInd w:val="0"/>
        <w:ind w:left="567"/>
        <w:textAlignment w:val="baseline"/>
        <w:rPr>
          <w:rFonts w:ascii="Calibri Light" w:hAnsi="Calibri Light" w:cs="Arial"/>
          <w:szCs w:val="22"/>
        </w:rPr>
      </w:pPr>
      <w:r w:rsidRPr="00A31218">
        <w:rPr>
          <w:rFonts w:ascii="Calibri Light" w:hAnsi="Calibri Light" w:cs="Arial"/>
          <w:szCs w:val="22"/>
        </w:rPr>
        <w:t>Manager or directly with Human Resources</w:t>
      </w:r>
      <w:r w:rsidRPr="00A31218">
        <w:rPr>
          <w:rFonts w:ascii="Calibri Light" w:hAnsi="Calibri Light" w:cs="Arial"/>
          <w:szCs w:val="22"/>
        </w:rPr>
        <w:tab/>
      </w:r>
    </w:p>
    <w:p w:rsidR="00DC7DD4" w:rsidRPr="00A31218" w:rsidRDefault="00DC7DD4" w:rsidP="00DC7DD4">
      <w:pPr>
        <w:tabs>
          <w:tab w:val="right" w:pos="9639"/>
        </w:tabs>
        <w:overflowPunct w:val="0"/>
        <w:autoSpaceDE w:val="0"/>
        <w:autoSpaceDN w:val="0"/>
        <w:adjustRightInd w:val="0"/>
        <w:ind w:left="567" w:hanging="567"/>
        <w:textAlignment w:val="baseline"/>
        <w:rPr>
          <w:rFonts w:ascii="Calibri Light" w:hAnsi="Calibri Light" w:cs="Arial"/>
          <w:szCs w:val="22"/>
        </w:rPr>
      </w:pPr>
    </w:p>
    <w:p w:rsidR="00DC7DD4" w:rsidRPr="00A31218" w:rsidRDefault="00DC7DD4" w:rsidP="00DC7DD4">
      <w:pPr>
        <w:numPr>
          <w:ilvl w:val="0"/>
          <w:numId w:val="43"/>
        </w:numPr>
        <w:tabs>
          <w:tab w:val="righ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 xml:space="preserve">It is ok for the Supervisor to discuss a grievance with anyone that asks </w:t>
      </w:r>
      <w:r w:rsidRPr="00A31218">
        <w:rPr>
          <w:rFonts w:ascii="Calibri Light" w:hAnsi="Calibri Light" w:cs="Arial"/>
          <w:szCs w:val="22"/>
        </w:rPr>
        <w:tab/>
      </w:r>
      <w:r w:rsidRPr="00A31218">
        <w:rPr>
          <w:rFonts w:ascii="Calibri Light" w:hAnsi="Calibri Light" w:cs="Arial"/>
          <w:i/>
          <w:szCs w:val="22"/>
        </w:rPr>
        <w:t>True  /  False</w:t>
      </w:r>
    </w:p>
    <w:p w:rsidR="00DC7DD4" w:rsidRPr="00A31218" w:rsidRDefault="00DC7DD4" w:rsidP="00DC7DD4">
      <w:pPr>
        <w:tabs>
          <w:tab w:val="righ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ab/>
      </w:r>
    </w:p>
    <w:p w:rsidR="00DC7DD4" w:rsidRPr="00A31218" w:rsidRDefault="00DC7DD4" w:rsidP="00DC7DD4">
      <w:pPr>
        <w:numPr>
          <w:ilvl w:val="0"/>
          <w:numId w:val="43"/>
        </w:numPr>
        <w:tabs>
          <w:tab w:val="righ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 xml:space="preserve">The </w:t>
      </w:r>
      <w:proofErr w:type="spellStart"/>
      <w:r w:rsidRPr="00A31218">
        <w:rPr>
          <w:rFonts w:ascii="Calibri Light" w:hAnsi="Calibri Light" w:cs="Arial"/>
          <w:szCs w:val="22"/>
        </w:rPr>
        <w:t>complaintant</w:t>
      </w:r>
      <w:proofErr w:type="spellEnd"/>
      <w:r w:rsidRPr="00A31218">
        <w:rPr>
          <w:rFonts w:ascii="Calibri Light" w:hAnsi="Calibri Light" w:cs="Arial"/>
          <w:szCs w:val="22"/>
        </w:rPr>
        <w:t xml:space="preserve"> does not need to be informed about the progress of their </w:t>
      </w:r>
      <w:r w:rsidRPr="00A31218">
        <w:rPr>
          <w:rFonts w:ascii="Calibri Light" w:hAnsi="Calibri Light" w:cs="Arial"/>
          <w:szCs w:val="22"/>
        </w:rPr>
        <w:tab/>
      </w:r>
      <w:r w:rsidRPr="00A31218">
        <w:rPr>
          <w:rFonts w:ascii="Calibri Light" w:hAnsi="Calibri Light" w:cs="Arial"/>
          <w:i/>
          <w:szCs w:val="22"/>
        </w:rPr>
        <w:t>True  /  False</w:t>
      </w:r>
    </w:p>
    <w:p w:rsidR="00DC7DD4" w:rsidRPr="00A31218" w:rsidRDefault="00DC7DD4" w:rsidP="00DC7DD4">
      <w:pPr>
        <w:tabs>
          <w:tab w:val="right" w:pos="9639"/>
        </w:tabs>
        <w:overflowPunct w:val="0"/>
        <w:autoSpaceDE w:val="0"/>
        <w:autoSpaceDN w:val="0"/>
        <w:adjustRightInd w:val="0"/>
        <w:ind w:left="567"/>
        <w:textAlignment w:val="baseline"/>
        <w:rPr>
          <w:rFonts w:ascii="Calibri Light" w:hAnsi="Calibri Light" w:cs="Arial"/>
          <w:szCs w:val="22"/>
        </w:rPr>
      </w:pPr>
      <w:r w:rsidRPr="00A31218">
        <w:rPr>
          <w:rFonts w:ascii="Calibri Light" w:hAnsi="Calibri Light" w:cs="Arial"/>
          <w:szCs w:val="22"/>
        </w:rPr>
        <w:t>Grievance</w:t>
      </w:r>
    </w:p>
    <w:p w:rsidR="00DC7DD4" w:rsidRPr="00A31218" w:rsidRDefault="00DC7DD4" w:rsidP="00DC7DD4">
      <w:pPr>
        <w:tabs>
          <w:tab w:val="right" w:pos="9639"/>
        </w:tabs>
        <w:overflowPunct w:val="0"/>
        <w:autoSpaceDE w:val="0"/>
        <w:autoSpaceDN w:val="0"/>
        <w:adjustRightInd w:val="0"/>
        <w:textAlignment w:val="baseline"/>
        <w:rPr>
          <w:rFonts w:ascii="Calibri Light" w:hAnsi="Calibri Light" w:cs="Arial"/>
          <w:szCs w:val="22"/>
        </w:rPr>
      </w:pPr>
    </w:p>
    <w:p w:rsidR="00DC7DD4" w:rsidRPr="00A31218" w:rsidRDefault="00DC7DD4" w:rsidP="00DC7DD4">
      <w:pPr>
        <w:numPr>
          <w:ilvl w:val="0"/>
          <w:numId w:val="43"/>
        </w:numPr>
        <w:tabs>
          <w:tab w:val="left" w:pos="7797"/>
          <w:tab w:val="right" w:pos="9639"/>
        </w:tabs>
        <w:overflowPunct w:val="0"/>
        <w:autoSpaceDE w:val="0"/>
        <w:autoSpaceDN w:val="0"/>
        <w:adjustRightInd w:val="0"/>
        <w:ind w:left="567" w:hanging="567"/>
        <w:textAlignment w:val="baseline"/>
        <w:rPr>
          <w:rFonts w:ascii="Calibri Light" w:hAnsi="Calibri Light" w:cs="Arial"/>
          <w:szCs w:val="22"/>
        </w:rPr>
      </w:pPr>
      <w:r w:rsidRPr="00A31218">
        <w:rPr>
          <w:rFonts w:ascii="Calibri Light" w:hAnsi="Calibri Light" w:cs="Arial"/>
          <w:szCs w:val="22"/>
        </w:rPr>
        <w:t xml:space="preserve">All employees should be educated and informed of the Grievance Policy </w:t>
      </w:r>
      <w:r w:rsidRPr="00A31218">
        <w:rPr>
          <w:rFonts w:ascii="Calibri Light" w:hAnsi="Calibri Light" w:cs="Arial"/>
          <w:szCs w:val="22"/>
        </w:rPr>
        <w:tab/>
        <w:t xml:space="preserve">         </w:t>
      </w:r>
      <w:r w:rsidRPr="00A31218">
        <w:rPr>
          <w:rFonts w:ascii="Calibri Light" w:hAnsi="Calibri Light" w:cs="Arial"/>
          <w:i/>
          <w:szCs w:val="22"/>
        </w:rPr>
        <w:t>True /  False</w:t>
      </w:r>
      <w:r w:rsidRPr="00A31218">
        <w:rPr>
          <w:rFonts w:ascii="Calibri Light" w:hAnsi="Calibri Light" w:cs="Arial"/>
          <w:szCs w:val="22"/>
        </w:rPr>
        <w:br/>
        <w:t>and Procedure</w:t>
      </w:r>
    </w:p>
    <w:p w:rsidR="00DC7DD4" w:rsidRPr="00A31218" w:rsidRDefault="00DC7DD4" w:rsidP="00DC7DD4">
      <w:pPr>
        <w:tabs>
          <w:tab w:val="left" w:pos="1985"/>
          <w:tab w:val="right" w:leader="dot" w:pos="6804"/>
        </w:tabs>
        <w:overflowPunct w:val="0"/>
        <w:autoSpaceDE w:val="0"/>
        <w:autoSpaceDN w:val="0"/>
        <w:adjustRightInd w:val="0"/>
        <w:textAlignment w:val="baseline"/>
        <w:rPr>
          <w:rFonts w:ascii="Calibri Light" w:hAnsi="Calibri Light" w:cs="Arial"/>
          <w:szCs w:val="22"/>
        </w:rPr>
      </w:pPr>
    </w:p>
    <w:p w:rsidR="00DC7DD4" w:rsidRPr="00A31218" w:rsidRDefault="00DC7DD4" w:rsidP="00DC7DD4">
      <w:pPr>
        <w:tabs>
          <w:tab w:val="left" w:pos="1985"/>
          <w:tab w:val="right" w:leader="dot" w:pos="6804"/>
        </w:tabs>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 xml:space="preserve">Employee Signature: </w:t>
      </w:r>
      <w:r w:rsidRPr="00A31218">
        <w:rPr>
          <w:rFonts w:ascii="Calibri Light" w:hAnsi="Calibri Light" w:cs="Arial"/>
          <w:szCs w:val="22"/>
        </w:rPr>
        <w:tab/>
      </w:r>
      <w:r w:rsidRPr="00A31218">
        <w:rPr>
          <w:rFonts w:ascii="Calibri Light" w:hAnsi="Calibri Light" w:cs="Arial"/>
          <w:szCs w:val="22"/>
        </w:rPr>
        <w:tab/>
      </w:r>
    </w:p>
    <w:p w:rsidR="00DC7DD4" w:rsidRPr="00A31218" w:rsidRDefault="00DC7DD4" w:rsidP="00DC7DD4">
      <w:pPr>
        <w:overflowPunct w:val="0"/>
        <w:autoSpaceDE w:val="0"/>
        <w:autoSpaceDN w:val="0"/>
        <w:adjustRightInd w:val="0"/>
        <w:textAlignment w:val="baseline"/>
        <w:rPr>
          <w:rFonts w:ascii="Calibri Light" w:hAnsi="Calibri Light" w:cs="Arial"/>
          <w:szCs w:val="22"/>
        </w:rPr>
      </w:pPr>
    </w:p>
    <w:p w:rsidR="00DC7DD4" w:rsidRPr="00A31218" w:rsidRDefault="00DC7DD4" w:rsidP="00DC7DD4">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r w:rsidRPr="00A31218">
        <w:rPr>
          <w:rFonts w:ascii="Calibri Light" w:hAnsi="Calibri Light" w:cs="Arial"/>
          <w:szCs w:val="22"/>
        </w:rPr>
        <w:t xml:space="preserve">Date: </w:t>
      </w:r>
      <w:r w:rsidRPr="00A31218">
        <w:rPr>
          <w:rFonts w:ascii="Calibri Light" w:hAnsi="Calibri Light" w:cs="Arial"/>
          <w:szCs w:val="22"/>
        </w:rPr>
        <w:tab/>
      </w:r>
      <w:r w:rsidRPr="00A31218">
        <w:rPr>
          <w:rFonts w:ascii="Calibri Light" w:hAnsi="Calibri Light" w:cs="Arial"/>
          <w:szCs w:val="22"/>
        </w:rPr>
        <w:tab/>
        <w:t xml:space="preserve"> /</w:t>
      </w:r>
      <w:r w:rsidRPr="00A31218">
        <w:rPr>
          <w:rFonts w:ascii="Calibri Light" w:hAnsi="Calibri Light" w:cs="Arial"/>
          <w:szCs w:val="22"/>
        </w:rPr>
        <w:tab/>
        <w:t xml:space="preserve"> /</w:t>
      </w:r>
      <w:r w:rsidRPr="00A31218">
        <w:rPr>
          <w:rFonts w:ascii="Calibri Light" w:hAnsi="Calibri Light" w:cs="Arial"/>
          <w:szCs w:val="22"/>
        </w:rPr>
        <w:tab/>
      </w:r>
    </w:p>
    <w:p w:rsidR="00DC7DD4" w:rsidRPr="00A31218" w:rsidRDefault="00DC7DD4" w:rsidP="00DC7DD4">
      <w:pPr>
        <w:overflowPunct w:val="0"/>
        <w:autoSpaceDE w:val="0"/>
        <w:autoSpaceDN w:val="0"/>
        <w:adjustRightInd w:val="0"/>
        <w:textAlignment w:val="baseline"/>
        <w:rPr>
          <w:rFonts w:ascii="Calibri Light" w:hAnsi="Calibri Light" w:cs="Arial"/>
          <w:b/>
          <w:szCs w:val="22"/>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b/>
          <w:sz w:val="6"/>
          <w:szCs w:val="22"/>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b/>
          <w:caps/>
          <w:sz w:val="20"/>
          <w:szCs w:val="22"/>
        </w:rPr>
      </w:pPr>
      <w:r w:rsidRPr="00A31218">
        <w:rPr>
          <w:rFonts w:ascii="Calibri Light" w:hAnsi="Calibri Light" w:cs="Arial"/>
          <w:b/>
          <w:caps/>
          <w:sz w:val="20"/>
          <w:szCs w:val="22"/>
        </w:rPr>
        <w:t>Human Resources only</w:t>
      </w: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18"/>
          <w:szCs w:val="18"/>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A31218">
        <w:rPr>
          <w:rFonts w:ascii="Calibri Light" w:hAnsi="Calibri Light" w:cs="Arial"/>
          <w:sz w:val="20"/>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A31218">
        <w:rPr>
          <w:rFonts w:ascii="Calibri Light" w:hAnsi="Calibri Light" w:cs="Arial"/>
          <w:sz w:val="20"/>
        </w:rPr>
        <w:t>Where an Employee has not demonstrated the requisite understanding, the Employee must be directed to the area of the policy that they must review and complete the Understanding Assessment again.</w:t>
      </w: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A31218">
        <w:rPr>
          <w:rFonts w:ascii="Calibri Light" w:hAnsi="Calibri Light" w:cs="Arial"/>
          <w:sz w:val="20"/>
        </w:rPr>
        <w:t>HR Name:</w:t>
      </w:r>
      <w:r w:rsidRPr="00A31218">
        <w:rPr>
          <w:rFonts w:ascii="Calibri Light" w:hAnsi="Calibri Light" w:cs="Arial"/>
          <w:sz w:val="20"/>
        </w:rPr>
        <w:tab/>
      </w:r>
      <w:r w:rsidRPr="00A31218">
        <w:rPr>
          <w:rFonts w:ascii="Calibri Light" w:hAnsi="Calibri Light" w:cs="Arial"/>
          <w:sz w:val="20"/>
        </w:rPr>
        <w:tab/>
      </w: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A31218">
        <w:rPr>
          <w:rFonts w:ascii="Calibri Light" w:hAnsi="Calibri Light" w:cs="Arial"/>
          <w:sz w:val="20"/>
        </w:rPr>
        <w:t>HR Signature:</w:t>
      </w:r>
      <w:r w:rsidRPr="00A31218">
        <w:rPr>
          <w:rFonts w:ascii="Calibri Light" w:hAnsi="Calibri Light" w:cs="Arial"/>
          <w:sz w:val="20"/>
        </w:rPr>
        <w:tab/>
      </w:r>
      <w:r w:rsidRPr="00A31218">
        <w:rPr>
          <w:rFonts w:ascii="Calibri Light" w:hAnsi="Calibri Light" w:cs="Arial"/>
          <w:sz w:val="20"/>
        </w:rPr>
        <w:tab/>
      </w: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DC7DD4" w:rsidRPr="00A31218" w:rsidRDefault="00DC7DD4" w:rsidP="00DC7DD4">
      <w:pPr>
        <w:pBdr>
          <w:top w:val="single" w:sz="4" w:space="1" w:color="EAEAEA"/>
          <w:left w:val="single" w:sz="4" w:space="4" w:color="EAEAEA"/>
          <w:bottom w:val="single" w:sz="4" w:space="0"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r w:rsidRPr="00A31218">
        <w:rPr>
          <w:rFonts w:ascii="Calibri Light" w:hAnsi="Calibri Light" w:cs="Arial"/>
          <w:sz w:val="20"/>
        </w:rPr>
        <w:t xml:space="preserve">Date: </w:t>
      </w:r>
      <w:r w:rsidRPr="00A31218">
        <w:rPr>
          <w:rFonts w:ascii="Calibri Light" w:hAnsi="Calibri Light" w:cs="Arial"/>
          <w:sz w:val="20"/>
        </w:rPr>
        <w:tab/>
      </w:r>
      <w:r w:rsidRPr="00A31218">
        <w:rPr>
          <w:rFonts w:ascii="Calibri Light" w:hAnsi="Calibri Light" w:cs="Arial"/>
          <w:sz w:val="20"/>
        </w:rPr>
        <w:tab/>
        <w:t xml:space="preserve"> /</w:t>
      </w:r>
      <w:r w:rsidRPr="00A31218">
        <w:rPr>
          <w:rFonts w:ascii="Calibri Light" w:hAnsi="Calibri Light" w:cs="Arial"/>
          <w:sz w:val="20"/>
        </w:rPr>
        <w:tab/>
        <w:t xml:space="preserve"> /</w:t>
      </w:r>
      <w:r w:rsidRPr="00A31218">
        <w:rPr>
          <w:rFonts w:ascii="Calibri Light" w:hAnsi="Calibri Light" w:cs="Arial"/>
          <w:sz w:val="20"/>
        </w:rPr>
        <w:tab/>
      </w:r>
    </w:p>
    <w:sectPr w:rsidR="00DC7DD4" w:rsidRPr="00A31218" w:rsidSect="00A31218">
      <w:headerReference w:type="even" r:id="rId8"/>
      <w:headerReference w:type="default" r:id="rId9"/>
      <w:footerReference w:type="even" r:id="rId10"/>
      <w:footerReference w:type="default" r:id="rId11"/>
      <w:headerReference w:type="first" r:id="rId12"/>
      <w:footerReference w:type="first" r:id="rId13"/>
      <w:pgSz w:w="11907" w:h="16840" w:code="9"/>
      <w:pgMar w:top="284" w:right="1043" w:bottom="1276" w:left="1168" w:header="2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72A" w:rsidRDefault="0047072A" w:rsidP="00825132">
      <w:r>
        <w:separator/>
      </w:r>
    </w:p>
  </w:endnote>
  <w:endnote w:type="continuationSeparator" w:id="0">
    <w:p w:rsidR="0047072A" w:rsidRDefault="0047072A"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72" w:rsidRDefault="00330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F17017" w:rsidRDefault="0047072A" w:rsidP="00675555">
    <w:pPr>
      <w:pStyle w:val="Footer"/>
      <w:tabs>
        <w:tab w:val="clear" w:pos="9360"/>
        <w:tab w:val="right" w:pos="9720"/>
      </w:tabs>
      <w:rPr>
        <w:rFonts w:ascii="Arial" w:hAnsi="Arial" w:cs="Arial"/>
        <w:sz w:val="16"/>
        <w:szCs w:val="16"/>
      </w:rPr>
    </w:pPr>
    <w:sdt>
      <w:sdtPr>
        <w:rPr>
          <w:rFonts w:cs="Arial"/>
          <w:sz w:val="18"/>
          <w:szCs w:val="18"/>
        </w:rPr>
        <w:id w:val="707920659"/>
        <w:docPartObj>
          <w:docPartGallery w:val="Page Numbers (Top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Default="00675555">
    <w:pPr>
      <w:pStyle w:val="Footer"/>
    </w:pPr>
    <w:r>
      <w:rPr>
        <w:noProof/>
        <w:lang w:val="en-AU" w:eastAsia="en-AU"/>
      </w:rPr>
      <mc:AlternateContent>
        <mc:Choice Requires="wps">
          <w:drawing>
            <wp:anchor distT="0" distB="0" distL="114300" distR="114300" simplePos="0" relativeHeight="251651072" behindDoc="0" locked="0" layoutInCell="1" allowOverlap="1" wp14:anchorId="2537B498" wp14:editId="6517ED87">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6C325"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72A" w:rsidRDefault="0047072A" w:rsidP="00825132">
      <w:r>
        <w:separator/>
      </w:r>
    </w:p>
  </w:footnote>
  <w:footnote w:type="continuationSeparator" w:id="0">
    <w:p w:rsidR="0047072A" w:rsidRDefault="0047072A"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72" w:rsidRDefault="00330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A31218" w:rsidRDefault="00F47520" w:rsidP="00675555">
    <w:pPr>
      <w:pStyle w:val="Header"/>
      <w:ind w:left="360"/>
      <w:rPr>
        <w:rFonts w:ascii="Calibri Light" w:hAnsi="Calibri Light" w:cs="Arial"/>
        <w:b/>
        <w:sz w:val="40"/>
        <w:szCs w:val="40"/>
      </w:rPr>
    </w:pPr>
    <w:permStart w:id="1871975017" w:edGrp="everyone"/>
    <w:r w:rsidRPr="00A31218">
      <w:rPr>
        <w:rFonts w:ascii="Calibri Light" w:hAnsi="Calibri Light" w:cs="Arial"/>
        <w:b/>
        <w:sz w:val="40"/>
        <w:szCs w:val="40"/>
      </w:rPr>
      <w:t>Policy</w:t>
    </w:r>
    <w:permEnd w:id="1871975017"/>
  </w:p>
  <w:p w:rsidR="00675555" w:rsidRPr="00A31218" w:rsidRDefault="00E93066"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1020415576" w:edGrp="everyone"/>
    <w:r w:rsidRPr="00A31218">
      <w:rPr>
        <w:rFonts w:ascii="Calibri Light" w:eastAsia="Times New Roman" w:hAnsi="Calibri Light" w:cs="Arial"/>
        <w:b/>
        <w:sz w:val="32"/>
        <w:szCs w:val="32"/>
        <w:lang w:val="en-US"/>
      </w:rPr>
      <w:t>Grievance Policy</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A31218" w:rsidRPr="00A31218" w:rsidTr="00493474">
      <w:tc>
        <w:tcPr>
          <w:tcW w:w="2849" w:type="dxa"/>
        </w:tcPr>
        <w:permEnd w:id="1020415576"/>
        <w:p w:rsidR="00675555" w:rsidRPr="00A31218" w:rsidRDefault="00675555" w:rsidP="006E539E">
          <w:pPr>
            <w:pStyle w:val="Header"/>
            <w:rPr>
              <w:rFonts w:ascii="Calibri Light" w:hAnsi="Calibri Light"/>
              <w:b/>
              <w:sz w:val="18"/>
              <w:szCs w:val="18"/>
            </w:rPr>
          </w:pPr>
          <w:r w:rsidRPr="00A31218">
            <w:rPr>
              <w:rFonts w:ascii="Calibri Light" w:hAnsi="Calibri Light"/>
              <w:b/>
              <w:sz w:val="20"/>
              <w:szCs w:val="20"/>
            </w:rPr>
            <w:t>Document Identifier:</w:t>
          </w:r>
        </w:p>
      </w:tc>
      <w:tc>
        <w:tcPr>
          <w:tcW w:w="2641" w:type="dxa"/>
        </w:tcPr>
        <w:p w:rsidR="00675555" w:rsidRPr="00A31218" w:rsidRDefault="00675555" w:rsidP="006E539E">
          <w:pPr>
            <w:pStyle w:val="Header"/>
            <w:rPr>
              <w:rFonts w:ascii="Calibri Light" w:hAnsi="Calibri Light"/>
              <w:sz w:val="20"/>
              <w:szCs w:val="20"/>
            </w:rPr>
          </w:pPr>
          <w:r w:rsidRPr="00A31218">
            <w:rPr>
              <w:rFonts w:ascii="Calibri Light" w:hAnsi="Calibri Light"/>
              <w:b/>
              <w:sz w:val="20"/>
              <w:szCs w:val="20"/>
            </w:rPr>
            <w:t>Effective Date:</w:t>
          </w:r>
          <w:r w:rsidRPr="00A31218">
            <w:rPr>
              <w:rFonts w:ascii="Calibri Light" w:hAnsi="Calibri Light"/>
              <w:sz w:val="20"/>
              <w:szCs w:val="20"/>
            </w:rPr>
            <w:t xml:space="preserve">  </w:t>
          </w:r>
          <w:permStart w:id="127237031" w:edGrp="everyone"/>
          <w:r w:rsidR="002A557D" w:rsidRPr="00A31218">
            <w:rPr>
              <w:rFonts w:ascii="Calibri Light" w:hAnsi="Calibri Light"/>
              <w:sz w:val="20"/>
              <w:szCs w:val="20"/>
            </w:rPr>
            <w:t xml:space="preserve"> </w:t>
          </w:r>
          <w:permEnd w:id="127237031"/>
        </w:p>
      </w:tc>
      <w:tc>
        <w:tcPr>
          <w:tcW w:w="2610" w:type="dxa"/>
        </w:tcPr>
        <w:p w:rsidR="00675555" w:rsidRPr="00A31218" w:rsidRDefault="00675555" w:rsidP="006E539E">
          <w:pPr>
            <w:pStyle w:val="Header"/>
            <w:rPr>
              <w:rFonts w:ascii="Calibri Light" w:hAnsi="Calibri Light"/>
              <w:sz w:val="20"/>
              <w:szCs w:val="20"/>
            </w:rPr>
          </w:pPr>
          <w:r w:rsidRPr="00A31218">
            <w:rPr>
              <w:rFonts w:ascii="Calibri Light" w:hAnsi="Calibri Light"/>
              <w:b/>
              <w:sz w:val="20"/>
              <w:szCs w:val="20"/>
            </w:rPr>
            <w:t xml:space="preserve">Version No: </w:t>
          </w:r>
        </w:p>
      </w:tc>
    </w:tr>
  </w:tbl>
  <w:p w:rsidR="00675555" w:rsidRPr="00A31218" w:rsidRDefault="00675555" w:rsidP="00DC7DD4">
    <w:pPr>
      <w:pStyle w:val="Header"/>
      <w:rPr>
        <w:rFonts w:ascii="Calibri Light" w:hAnsi="Calibri Light" w:cs="Arial"/>
        <w:sz w:val="28"/>
        <w:szCs w:val="28"/>
      </w:rPr>
    </w:pPr>
    <w:r w:rsidRPr="00A31218">
      <w:rPr>
        <w:rFonts w:ascii="Calibri Light" w:hAnsi="Calibri Light"/>
        <w:noProof/>
        <w:lang w:val="en-AU" w:eastAsia="en-AU"/>
      </w:rPr>
      <mc:AlternateContent>
        <mc:Choice Requires="wps">
          <w:drawing>
            <wp:anchor distT="0" distB="0" distL="114300" distR="114300" simplePos="0" relativeHeight="251644928" behindDoc="0" locked="0" layoutInCell="1" allowOverlap="1" wp14:anchorId="540CC55A" wp14:editId="08FC0103">
              <wp:simplePos x="0" y="0"/>
              <wp:positionH relativeFrom="column">
                <wp:posOffset>-15240</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37685" id="_x0000_t32" coordsize="21600,21600" o:spt="32" o:oned="t" path="m,l21600,21600e" filled="f">
              <v:path arrowok="t" fillok="f" o:connecttype="none"/>
              <o:lock v:ext="edit" shapetype="t"/>
            </v:shapetype>
            <v:shape id="AutoShape 18" o:spid="_x0000_s1026" type="#_x0000_t32" style="position:absolute;margin-left:-1.2pt;margin-top:6.55pt;width:496.95pt;height:0;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" strokecolor="#404040 [24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55" w:rsidRPr="006E62FA" w:rsidRDefault="00675555"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3360" behindDoc="0" locked="0" layoutInCell="1" allowOverlap="1" wp14:anchorId="3A3A8045" wp14:editId="7157B46D">
          <wp:simplePos x="0" y="0"/>
          <wp:positionH relativeFrom="column">
            <wp:posOffset>6038850</wp:posOffset>
          </wp:positionH>
          <wp:positionV relativeFrom="paragraph">
            <wp:posOffset>-66675</wp:posOffset>
          </wp:positionV>
          <wp:extent cx="457200" cy="714375"/>
          <wp:effectExtent l="19050" t="0" r="0" b="9525"/>
          <wp:wrapNone/>
          <wp:docPr id="247"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57216" behindDoc="0" locked="0" layoutInCell="1" allowOverlap="1" wp14:anchorId="4CB19FE0" wp14:editId="554F2BF7">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50619" id="Rectangle 13" o:spid="_x0000_s1026" style="position:absolute;margin-left:0;margin-top:2.25pt;width:11.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rsidR="00675555" w:rsidRDefault="00675555" w:rsidP="00675555"/>
  <w:p w:rsidR="00675555" w:rsidRDefault="00675555" w:rsidP="00675555"/>
  <w:p w:rsidR="00675555" w:rsidRDefault="00675555" w:rsidP="00675555">
    <w:r>
      <w:rPr>
        <w:noProof/>
        <w:lang w:val="en-AU" w:eastAsia="en-AU"/>
      </w:rPr>
      <mc:AlternateContent>
        <mc:Choice Requires="wps">
          <w:drawing>
            <wp:anchor distT="0" distB="0" distL="114300" distR="114300" simplePos="0" relativeHeight="251669504" behindDoc="0" locked="0" layoutInCell="1" allowOverlap="1" wp14:anchorId="59568988" wp14:editId="67E70856">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40D08"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rsidR="00675555" w:rsidRDefault="006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77AB9"/>
    <w:multiLevelType w:val="hybridMultilevel"/>
    <w:tmpl w:val="5874C744"/>
    <w:lvl w:ilvl="0" w:tplc="3DDA6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D31AA6"/>
    <w:multiLevelType w:val="hybridMultilevel"/>
    <w:tmpl w:val="3800CA26"/>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6"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7"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9"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1"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8E17C0"/>
    <w:multiLevelType w:val="hybridMultilevel"/>
    <w:tmpl w:val="A684B5FC"/>
    <w:lvl w:ilvl="0" w:tplc="281C1B38">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1"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7"/>
  </w:num>
  <w:num w:numId="3">
    <w:abstractNumId w:val="30"/>
  </w:num>
  <w:num w:numId="4">
    <w:abstractNumId w:val="3"/>
  </w:num>
  <w:num w:numId="5">
    <w:abstractNumId w:val="40"/>
  </w:num>
  <w:num w:numId="6">
    <w:abstractNumId w:val="35"/>
  </w:num>
  <w:num w:numId="7">
    <w:abstractNumId w:val="9"/>
  </w:num>
  <w:num w:numId="8">
    <w:abstractNumId w:val="11"/>
  </w:num>
  <w:num w:numId="9">
    <w:abstractNumId w:val="24"/>
  </w:num>
  <w:num w:numId="10">
    <w:abstractNumId w:val="22"/>
  </w:num>
  <w:num w:numId="11">
    <w:abstractNumId w:val="10"/>
  </w:num>
  <w:num w:numId="12">
    <w:abstractNumId w:val="0"/>
  </w:num>
  <w:num w:numId="13">
    <w:abstractNumId w:val="41"/>
  </w:num>
  <w:num w:numId="14">
    <w:abstractNumId w:val="23"/>
  </w:num>
  <w:num w:numId="15">
    <w:abstractNumId w:val="21"/>
  </w:num>
  <w:num w:numId="16">
    <w:abstractNumId w:val="16"/>
  </w:num>
  <w:num w:numId="17">
    <w:abstractNumId w:val="8"/>
  </w:num>
  <w:num w:numId="18">
    <w:abstractNumId w:val="38"/>
  </w:num>
  <w:num w:numId="19">
    <w:abstractNumId w:val="2"/>
  </w:num>
  <w:num w:numId="20">
    <w:abstractNumId w:val="18"/>
  </w:num>
  <w:num w:numId="21">
    <w:abstractNumId w:val="37"/>
  </w:num>
  <w:num w:numId="22">
    <w:abstractNumId w:val="4"/>
  </w:num>
  <w:num w:numId="23">
    <w:abstractNumId w:val="15"/>
  </w:num>
  <w:num w:numId="24">
    <w:abstractNumId w:val="17"/>
  </w:num>
  <w:num w:numId="25">
    <w:abstractNumId w:val="34"/>
  </w:num>
  <w:num w:numId="26">
    <w:abstractNumId w:val="19"/>
  </w:num>
  <w:num w:numId="27">
    <w:abstractNumId w:val="25"/>
    <w:lvlOverride w:ilvl="0">
      <w:startOverride w:val="1"/>
    </w:lvlOverride>
  </w:num>
  <w:num w:numId="28">
    <w:abstractNumId w:val="13"/>
  </w:num>
  <w:num w:numId="29">
    <w:abstractNumId w:val="32"/>
  </w:num>
  <w:num w:numId="30">
    <w:abstractNumId w:val="27"/>
  </w:num>
  <w:num w:numId="31">
    <w:abstractNumId w:val="14"/>
  </w:num>
  <w:num w:numId="32">
    <w:abstractNumId w:val="39"/>
  </w:num>
  <w:num w:numId="33">
    <w:abstractNumId w:val="12"/>
  </w:num>
  <w:num w:numId="34">
    <w:abstractNumId w:val="36"/>
  </w:num>
  <w:num w:numId="35">
    <w:abstractNumId w:val="29"/>
  </w:num>
  <w:num w:numId="36">
    <w:abstractNumId w:val="26"/>
  </w:num>
  <w:num w:numId="37">
    <w:abstractNumId w:val="20"/>
  </w:num>
  <w:num w:numId="38">
    <w:abstractNumId w:val="28"/>
  </w:num>
  <w:num w:numId="39">
    <w:abstractNumId w:val="31"/>
  </w:num>
  <w:num w:numId="40">
    <w:abstractNumId w:val="5"/>
  </w:num>
  <w:num w:numId="41">
    <w:abstractNumId w:val="33"/>
  </w:num>
  <w:num w:numId="42">
    <w:abstractNumId w:val="6"/>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35224"/>
    <w:rsid w:val="001801E9"/>
    <w:rsid w:val="001850BF"/>
    <w:rsid w:val="001A4726"/>
    <w:rsid w:val="002147E4"/>
    <w:rsid w:val="002271BE"/>
    <w:rsid w:val="0028060B"/>
    <w:rsid w:val="002A557D"/>
    <w:rsid w:val="0031321F"/>
    <w:rsid w:val="00330B72"/>
    <w:rsid w:val="00335EC7"/>
    <w:rsid w:val="0047072A"/>
    <w:rsid w:val="004715C4"/>
    <w:rsid w:val="00493474"/>
    <w:rsid w:val="004E31C5"/>
    <w:rsid w:val="00544DBD"/>
    <w:rsid w:val="00675555"/>
    <w:rsid w:val="006B7008"/>
    <w:rsid w:val="006E4A4A"/>
    <w:rsid w:val="006E539E"/>
    <w:rsid w:val="007453C0"/>
    <w:rsid w:val="007521CD"/>
    <w:rsid w:val="00805C24"/>
    <w:rsid w:val="00825132"/>
    <w:rsid w:val="00884F1B"/>
    <w:rsid w:val="008F2E51"/>
    <w:rsid w:val="00920A52"/>
    <w:rsid w:val="00925E3A"/>
    <w:rsid w:val="00977D8C"/>
    <w:rsid w:val="00990A74"/>
    <w:rsid w:val="00A02F68"/>
    <w:rsid w:val="00A04288"/>
    <w:rsid w:val="00A1287C"/>
    <w:rsid w:val="00A31218"/>
    <w:rsid w:val="00A64DE3"/>
    <w:rsid w:val="00A85394"/>
    <w:rsid w:val="00AB21DA"/>
    <w:rsid w:val="00AE5A4D"/>
    <w:rsid w:val="00B12674"/>
    <w:rsid w:val="00B168F2"/>
    <w:rsid w:val="00B23AA8"/>
    <w:rsid w:val="00B510E2"/>
    <w:rsid w:val="00B665B1"/>
    <w:rsid w:val="00C739A3"/>
    <w:rsid w:val="00CB10B4"/>
    <w:rsid w:val="00CB5856"/>
    <w:rsid w:val="00D20B8C"/>
    <w:rsid w:val="00D33080"/>
    <w:rsid w:val="00DC7DD4"/>
    <w:rsid w:val="00DF54EA"/>
    <w:rsid w:val="00E40C89"/>
    <w:rsid w:val="00E65B59"/>
    <w:rsid w:val="00E93066"/>
    <w:rsid w:val="00ED77A8"/>
    <w:rsid w:val="00F47520"/>
    <w:rsid w:val="00F55C38"/>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E8DAF8-A230-4BFE-BEB2-9E20F8A2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15"/>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DC7DD4"/>
    <w:pPr>
      <w:jc w:val="center"/>
    </w:pPr>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3F1F4-564A-4366-8A86-3EA331518C72}">
  <ds:schemaRefs>
    <ds:schemaRef ds:uri="http://schemas.openxmlformats.org/officeDocument/2006/bibliography"/>
  </ds:schemaRefs>
</ds:datastoreItem>
</file>

<file path=customXml/itemProps2.xml><?xml version="1.0" encoding="utf-8"?>
<ds:datastoreItem xmlns:ds="http://schemas.openxmlformats.org/officeDocument/2006/customXml" ds:itemID="{B8643390-E9FF-49B1-BABE-AB29C98EF7BB}"/>
</file>

<file path=customXml/itemProps3.xml><?xml version="1.0" encoding="utf-8"?>
<ds:datastoreItem xmlns:ds="http://schemas.openxmlformats.org/officeDocument/2006/customXml" ds:itemID="{9E11752A-F2D2-4BA8-BE93-BAC13A7D75AF}"/>
</file>

<file path=docProps/app.xml><?xml version="1.0" encoding="utf-8"?>
<Properties xmlns="http://schemas.openxmlformats.org/officeDocument/2006/extended-properties" xmlns:vt="http://schemas.openxmlformats.org/officeDocument/2006/docPropsVTypes">
  <Template>MD Job Spec template</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4</cp:revision>
  <cp:lastPrinted>2014-12-12T01:44:00Z</cp:lastPrinted>
  <dcterms:created xsi:type="dcterms:W3CDTF">2017-09-12T11:28:00Z</dcterms:created>
  <dcterms:modified xsi:type="dcterms:W3CDTF">2017-09-14T01:24:00Z</dcterms:modified>
</cp:coreProperties>
</file>